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A3" w:rsidRDefault="00B04AA3" w:rsidP="00B04AA3">
      <w:pPr>
        <w:spacing w:after="270" w:line="240" w:lineRule="auto"/>
        <w:outlineLvl w:val="0"/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</w:pPr>
      <w:proofErr w:type="spellStart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Rototilt</w:t>
      </w:r>
      <w:proofErr w:type="spellEnd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 xml:space="preserve">® </w:t>
      </w:r>
      <w:proofErr w:type="spellStart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utökar</w:t>
      </w:r>
      <w:proofErr w:type="spellEnd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 xml:space="preserve"> </w:t>
      </w:r>
      <w:proofErr w:type="spellStart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skopprogrammet</w:t>
      </w:r>
      <w:proofErr w:type="spellEnd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 xml:space="preserve"> med </w:t>
      </w:r>
      <w:proofErr w:type="spellStart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skopor</w:t>
      </w:r>
      <w:proofErr w:type="spellEnd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 xml:space="preserve"> </w:t>
      </w:r>
      <w:proofErr w:type="spellStart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upp</w:t>
      </w:r>
      <w:proofErr w:type="spellEnd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 xml:space="preserve"> </w:t>
      </w:r>
      <w:proofErr w:type="spellStart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till</w:t>
      </w:r>
      <w:proofErr w:type="spellEnd"/>
      <w:r w:rsidRPr="00B04AA3"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 xml:space="preserve"> 22 ton</w:t>
      </w:r>
      <w:r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  <w:t>.</w:t>
      </w:r>
    </w:p>
    <w:p w:rsidR="00B04AA3" w:rsidRDefault="00B04AA3" w:rsidP="00B04AA3">
      <w:pPr>
        <w:spacing w:after="270" w:line="240" w:lineRule="auto"/>
        <w:jc w:val="center"/>
        <w:outlineLvl w:val="0"/>
        <w:rPr>
          <w:rFonts w:cs="Arial"/>
          <w:color w:val="2B3035"/>
          <w:sz w:val="24"/>
          <w:szCs w:val="20"/>
        </w:rPr>
      </w:pPr>
      <w:r>
        <w:rPr>
          <w:noProof/>
          <w:lang w:eastAsia="nb-NO"/>
        </w:rPr>
        <w:drawing>
          <wp:inline distT="0" distB="0" distL="0" distR="0" wp14:anchorId="0C1BBCE7" wp14:editId="1F2AA317">
            <wp:extent cx="1092200" cy="1638300"/>
            <wp:effectExtent l="0" t="0" r="0" b="0"/>
            <wp:docPr id="1" name="Bil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41" cy="163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AA3" w:rsidRPr="00B04AA3" w:rsidRDefault="00B04AA3" w:rsidP="00B04AA3">
      <w:pPr>
        <w:spacing w:after="270" w:line="240" w:lineRule="auto"/>
        <w:outlineLvl w:val="0"/>
        <w:rPr>
          <w:rFonts w:ascii="Arial" w:eastAsia="Times New Roman" w:hAnsi="Arial" w:cs="Arial"/>
          <w:b/>
          <w:bCs/>
          <w:color w:val="2B3035"/>
          <w:kern w:val="36"/>
          <w:sz w:val="40"/>
          <w:szCs w:val="48"/>
          <w:lang w:eastAsia="nb-NO"/>
        </w:rPr>
      </w:pPr>
      <w:r w:rsidRPr="00B04AA3">
        <w:rPr>
          <w:rFonts w:cs="Arial"/>
          <w:color w:val="2B3035"/>
          <w:sz w:val="24"/>
          <w:szCs w:val="20"/>
        </w:rPr>
        <w:t xml:space="preserve">– </w:t>
      </w:r>
      <w:proofErr w:type="spellStart"/>
      <w:r w:rsidRPr="00B04AA3">
        <w:rPr>
          <w:rFonts w:cs="Arial"/>
          <w:color w:val="2B3035"/>
          <w:sz w:val="24"/>
          <w:szCs w:val="20"/>
        </w:rPr>
        <w:t>Optimerade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redskap </w:t>
      </w:r>
      <w:proofErr w:type="spellStart"/>
      <w:r w:rsidRPr="00B04AA3">
        <w:rPr>
          <w:rFonts w:cs="Arial"/>
          <w:color w:val="2B3035"/>
          <w:sz w:val="24"/>
          <w:szCs w:val="20"/>
        </w:rPr>
        <w:t>är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en viktig del i vår satsning med att </w:t>
      </w:r>
      <w:proofErr w:type="spellStart"/>
      <w:r w:rsidRPr="00B04AA3">
        <w:rPr>
          <w:rFonts w:cs="Arial"/>
          <w:color w:val="2B3035"/>
          <w:sz w:val="24"/>
          <w:szCs w:val="20"/>
        </w:rPr>
        <w:t>maximera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entreprenörens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produktivitet. Med tre </w:t>
      </w:r>
      <w:proofErr w:type="spellStart"/>
      <w:r w:rsidRPr="00B04AA3">
        <w:rPr>
          <w:rFonts w:cs="Arial"/>
          <w:color w:val="2B3035"/>
          <w:sz w:val="24"/>
          <w:szCs w:val="20"/>
        </w:rPr>
        <w:t>kompletta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skopfamiljer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blir </w:t>
      </w:r>
      <w:proofErr w:type="spellStart"/>
      <w:r w:rsidRPr="00B04AA3">
        <w:rPr>
          <w:rFonts w:cs="Arial"/>
          <w:color w:val="2B3035"/>
          <w:sz w:val="24"/>
          <w:szCs w:val="20"/>
        </w:rPr>
        <w:t>detta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ännu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tydligare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. Nu bygger vi ut vårt </w:t>
      </w:r>
      <w:proofErr w:type="spellStart"/>
      <w:r w:rsidRPr="00B04AA3">
        <w:rPr>
          <w:rFonts w:cs="Arial"/>
          <w:color w:val="2B3035"/>
          <w:sz w:val="24"/>
          <w:szCs w:val="20"/>
        </w:rPr>
        <w:t>skopprogram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och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erbjuder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tyngre </w:t>
      </w:r>
      <w:proofErr w:type="spellStart"/>
      <w:r w:rsidRPr="00B04AA3">
        <w:rPr>
          <w:rFonts w:cs="Arial"/>
          <w:color w:val="2B3035"/>
          <w:sz w:val="24"/>
          <w:szCs w:val="20"/>
        </w:rPr>
        <w:t>skopor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upp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</w:t>
      </w:r>
      <w:proofErr w:type="spellStart"/>
      <w:r w:rsidRPr="00B04AA3">
        <w:rPr>
          <w:rFonts w:cs="Arial"/>
          <w:color w:val="2B3035"/>
          <w:sz w:val="24"/>
          <w:szCs w:val="20"/>
        </w:rPr>
        <w:t>till</w:t>
      </w:r>
      <w:proofErr w:type="spellEnd"/>
      <w:r w:rsidRPr="00B04AA3">
        <w:rPr>
          <w:rFonts w:cs="Arial"/>
          <w:color w:val="2B3035"/>
          <w:sz w:val="24"/>
          <w:szCs w:val="20"/>
        </w:rPr>
        <w:t xml:space="preserve"> 22 ton.</w:t>
      </w:r>
    </w:p>
    <w:p w:rsidR="00B04AA3" w:rsidRPr="00B04AA3" w:rsidRDefault="00B04AA3" w:rsidP="00B04AA3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"/>
          <w:color w:val="2B3035"/>
          <w:szCs w:val="20"/>
        </w:rPr>
      </w:pPr>
      <w:r w:rsidRPr="00B04AA3">
        <w:rPr>
          <w:rFonts w:asciiTheme="minorHAnsi" w:hAnsiTheme="minorHAnsi" w:cs="Arial"/>
          <w:color w:val="2B3035"/>
          <w:szCs w:val="20"/>
        </w:rPr>
        <w:t xml:space="preserve">Det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berättar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Per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Väppling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försäljnings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-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marknadschef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på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Rototilt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som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inför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årets 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mässor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släpper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en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rejäl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utökning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av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Rototilts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skopsortiment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. Det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handlar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om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kabelskopor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,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planeringsskopor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grävskopor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grävmaskiner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grävlastare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från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1,5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till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22 ton.</w:t>
      </w:r>
    </w:p>
    <w:p w:rsidR="00B04AA3" w:rsidRPr="00B04AA3" w:rsidRDefault="00B04AA3" w:rsidP="00B04AA3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"/>
          <w:color w:val="2B3035"/>
          <w:szCs w:val="20"/>
        </w:rPr>
      </w:pPr>
      <w:r w:rsidRPr="00B04AA3">
        <w:rPr>
          <w:rFonts w:asciiTheme="minorHAnsi" w:hAnsiTheme="minorHAnsi" w:cs="Arial"/>
          <w:color w:val="2B3035"/>
          <w:szCs w:val="20"/>
        </w:rPr>
        <w:t xml:space="preserve">Det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en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fortsättning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på den redskapssatsning som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inleddes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under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fjolåret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>.</w:t>
      </w:r>
    </w:p>
    <w:p w:rsidR="00B04AA3" w:rsidRPr="00B04AA3" w:rsidRDefault="00B04AA3" w:rsidP="00B04AA3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"/>
          <w:color w:val="2B3035"/>
          <w:szCs w:val="20"/>
        </w:rPr>
      </w:pPr>
      <w:r w:rsidRPr="00B04AA3">
        <w:rPr>
          <w:rFonts w:asciiTheme="minorHAnsi" w:hAnsiTheme="minorHAnsi" w:cs="Arial"/>
          <w:color w:val="2B3035"/>
          <w:szCs w:val="20"/>
        </w:rPr>
        <w:t xml:space="preserve">– Vi ser en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tydlig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efterfrågan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på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högkvalitativa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även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det tyngre segmentet.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Dessa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kombinerar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på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bästa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sätt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vikt, design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slitstyrka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till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ett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mycket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konkurrenskraftigt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pris. De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också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optimerade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Rototilt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vilket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gör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att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entreprenören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nu har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ännu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större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möjlighet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att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välja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en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skräddarsydd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kombination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som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passar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just hans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arbetsuppgifter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>.</w:t>
      </w:r>
    </w:p>
    <w:p w:rsidR="00B04AA3" w:rsidRPr="00B04AA3" w:rsidRDefault="00B04AA3" w:rsidP="00B04AA3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"/>
          <w:color w:val="2B3035"/>
          <w:szCs w:val="20"/>
        </w:rPr>
      </w:pPr>
      <w:proofErr w:type="spellStart"/>
      <w:r w:rsidRPr="00B04AA3">
        <w:rPr>
          <w:rFonts w:asciiTheme="minorHAnsi" w:hAnsiTheme="minorHAnsi" w:cs="Arial"/>
          <w:color w:val="2B3035"/>
          <w:szCs w:val="20"/>
        </w:rPr>
        <w:t>Rototilts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robusta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byggda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i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högkvalitativt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stål.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Känsliga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utsatta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delar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av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skoporna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dessutom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förstärkta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att klara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riktigt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tuff belastning. Alla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skopor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har ett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rundat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svep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, smidig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progressiv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grävrörelse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, optimal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boxkonstruktion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samt slit-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konstruktionsstål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som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är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anpassade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nordiska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förhållanden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>.</w:t>
      </w:r>
    </w:p>
    <w:p w:rsidR="00B04AA3" w:rsidRPr="00B04AA3" w:rsidRDefault="00B04AA3" w:rsidP="00B04AA3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"/>
          <w:color w:val="2B3035"/>
          <w:szCs w:val="20"/>
        </w:rPr>
      </w:pPr>
      <w:r w:rsidRPr="00B04AA3">
        <w:rPr>
          <w:rStyle w:val="Sterk"/>
          <w:rFonts w:asciiTheme="minorHAnsi" w:hAnsiTheme="minorHAnsi" w:cs="Arial"/>
          <w:color w:val="2B3035"/>
          <w:szCs w:val="20"/>
        </w:rPr>
        <w:t>MER INFORMATION</w:t>
      </w:r>
    </w:p>
    <w:p w:rsidR="00B04AA3" w:rsidRPr="00B04AA3" w:rsidRDefault="00B04AA3" w:rsidP="00B04AA3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"/>
          <w:color w:val="2B3035"/>
          <w:szCs w:val="20"/>
        </w:rPr>
      </w:pP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frågor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eller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ytterligare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information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kring de nya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originalskoporna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från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Rototilt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, kontakta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försäljnings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-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och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marknadschef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Per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Väppling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>, 070-347 22 54,</w:t>
      </w:r>
      <w:r w:rsidRPr="00B04AA3">
        <w:rPr>
          <w:rStyle w:val="apple-converted-space"/>
          <w:rFonts w:asciiTheme="minorHAnsi" w:hAnsiTheme="minorHAnsi" w:cs="Arial"/>
          <w:color w:val="2B3035"/>
          <w:szCs w:val="20"/>
        </w:rPr>
        <w:t> </w:t>
      </w:r>
      <w:hyperlink r:id="rId6" w:history="1">
        <w:r w:rsidRPr="00B04AA3">
          <w:rPr>
            <w:rStyle w:val="Hyperkobling"/>
            <w:rFonts w:asciiTheme="minorHAnsi" w:hAnsiTheme="minorHAnsi" w:cs="Arial"/>
            <w:color w:val="576D7C"/>
            <w:szCs w:val="20"/>
            <w:u w:val="none"/>
          </w:rPr>
          <w:t>per.vappling@rototilt.com</w:t>
        </w:r>
      </w:hyperlink>
      <w:r w:rsidRPr="00B04AA3">
        <w:rPr>
          <w:rStyle w:val="apple-converted-space"/>
          <w:rFonts w:asciiTheme="minorHAnsi" w:hAnsiTheme="minorHAnsi" w:cs="Arial"/>
          <w:color w:val="2B3035"/>
          <w:szCs w:val="20"/>
        </w:rPr>
        <w:t> </w:t>
      </w:r>
      <w:r w:rsidRPr="00B04AA3">
        <w:rPr>
          <w:rFonts w:asciiTheme="minorHAnsi" w:hAnsiTheme="minorHAnsi" w:cs="Arial"/>
          <w:color w:val="2B3035"/>
          <w:szCs w:val="20"/>
        </w:rPr>
        <w:t xml:space="preserve">eller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marknadskoordinator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 xml:space="preserve"> Anna-Clara </w:t>
      </w:r>
      <w:proofErr w:type="spellStart"/>
      <w:r w:rsidRPr="00B04AA3">
        <w:rPr>
          <w:rFonts w:asciiTheme="minorHAnsi" w:hAnsiTheme="minorHAnsi" w:cs="Arial"/>
          <w:color w:val="2B3035"/>
          <w:szCs w:val="20"/>
        </w:rPr>
        <w:t>Fridén</w:t>
      </w:r>
      <w:proofErr w:type="spellEnd"/>
      <w:r w:rsidRPr="00B04AA3">
        <w:rPr>
          <w:rFonts w:asciiTheme="minorHAnsi" w:hAnsiTheme="minorHAnsi" w:cs="Arial"/>
          <w:color w:val="2B3035"/>
          <w:szCs w:val="20"/>
        </w:rPr>
        <w:t>, 070-675 13 97,</w:t>
      </w:r>
      <w:r w:rsidRPr="00B04AA3">
        <w:rPr>
          <w:rStyle w:val="apple-converted-space"/>
          <w:rFonts w:asciiTheme="minorHAnsi" w:hAnsiTheme="minorHAnsi" w:cs="Arial"/>
          <w:color w:val="2B3035"/>
          <w:szCs w:val="20"/>
        </w:rPr>
        <w:t> </w:t>
      </w:r>
      <w:hyperlink r:id="rId7" w:history="1">
        <w:r w:rsidRPr="00B04AA3">
          <w:rPr>
            <w:rStyle w:val="Hyperkobling"/>
            <w:rFonts w:asciiTheme="minorHAnsi" w:hAnsiTheme="minorHAnsi" w:cs="Arial"/>
            <w:color w:val="576D7C"/>
            <w:szCs w:val="20"/>
            <w:u w:val="none"/>
          </w:rPr>
          <w:t>anna-clara.friden@rototilt.com</w:t>
        </w:r>
      </w:hyperlink>
    </w:p>
    <w:p w:rsidR="007532A8" w:rsidRDefault="00B04AA3"/>
    <w:sectPr w:rsidR="0075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A3"/>
    <w:rsid w:val="00B04AA3"/>
    <w:rsid w:val="00F25C04"/>
    <w:rsid w:val="00F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04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04AA3"/>
    <w:rPr>
      <w:b/>
      <w:bCs/>
    </w:rPr>
  </w:style>
  <w:style w:type="character" w:customStyle="1" w:styleId="apple-converted-space">
    <w:name w:val="apple-converted-space"/>
    <w:basedOn w:val="Standardskriftforavsnitt"/>
    <w:rsid w:val="00B04AA3"/>
  </w:style>
  <w:style w:type="character" w:styleId="Hyperkobling">
    <w:name w:val="Hyperlink"/>
    <w:basedOn w:val="Standardskriftforavsnitt"/>
    <w:uiPriority w:val="99"/>
    <w:unhideWhenUsed/>
    <w:rsid w:val="00B04AA3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04AA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04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04AA3"/>
    <w:rPr>
      <w:b/>
      <w:bCs/>
    </w:rPr>
  </w:style>
  <w:style w:type="character" w:customStyle="1" w:styleId="apple-converted-space">
    <w:name w:val="apple-converted-space"/>
    <w:basedOn w:val="Standardskriftforavsnitt"/>
    <w:rsid w:val="00B04AA3"/>
  </w:style>
  <w:style w:type="character" w:styleId="Hyperkobling">
    <w:name w:val="Hyperlink"/>
    <w:basedOn w:val="Standardskriftforavsnitt"/>
    <w:uiPriority w:val="99"/>
    <w:unhideWhenUsed/>
    <w:rsid w:val="00B04AA3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04AA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-clara.friden@rototil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.vappling@rototil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Sparby</dc:creator>
  <cp:lastModifiedBy>Camilla Sparby</cp:lastModifiedBy>
  <cp:revision>1</cp:revision>
  <dcterms:created xsi:type="dcterms:W3CDTF">2015-05-08T11:34:00Z</dcterms:created>
  <dcterms:modified xsi:type="dcterms:W3CDTF">2015-05-08T11:36:00Z</dcterms:modified>
</cp:coreProperties>
</file>